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0DA2C" w14:textId="77777777" w:rsidR="00FE067E" w:rsidRPr="00E35B98" w:rsidRDefault="00CD36CF" w:rsidP="00CC1F3B">
      <w:pPr>
        <w:pStyle w:val="TitlePageOrigin"/>
        <w:rPr>
          <w:color w:val="auto"/>
        </w:rPr>
      </w:pPr>
      <w:r w:rsidRPr="00E35B98">
        <w:rPr>
          <w:color w:val="auto"/>
        </w:rPr>
        <w:t>WEST virginia legislature</w:t>
      </w:r>
    </w:p>
    <w:p w14:paraId="728E8480" w14:textId="77777777" w:rsidR="00CD36CF" w:rsidRPr="00E35B98" w:rsidRDefault="00CD36CF" w:rsidP="00CC1F3B">
      <w:pPr>
        <w:pStyle w:val="TitlePageSession"/>
        <w:rPr>
          <w:color w:val="auto"/>
        </w:rPr>
      </w:pPr>
      <w:r w:rsidRPr="00E35B98">
        <w:rPr>
          <w:color w:val="auto"/>
        </w:rPr>
        <w:t>20</w:t>
      </w:r>
      <w:r w:rsidR="00CB1ADC" w:rsidRPr="00E35B98">
        <w:rPr>
          <w:color w:val="auto"/>
        </w:rPr>
        <w:t>2</w:t>
      </w:r>
      <w:r w:rsidR="004D36C4" w:rsidRPr="00E35B98">
        <w:rPr>
          <w:color w:val="auto"/>
        </w:rPr>
        <w:t>1</w:t>
      </w:r>
      <w:r w:rsidRPr="00E35B98">
        <w:rPr>
          <w:color w:val="auto"/>
        </w:rPr>
        <w:t xml:space="preserve"> regular session</w:t>
      </w:r>
    </w:p>
    <w:p w14:paraId="607E1D61" w14:textId="77777777" w:rsidR="00CD36CF" w:rsidRPr="00E35B98" w:rsidRDefault="00B31BC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35B98">
            <w:rPr>
              <w:color w:val="auto"/>
            </w:rPr>
            <w:t>Introduced</w:t>
          </w:r>
        </w:sdtContent>
      </w:sdt>
    </w:p>
    <w:p w14:paraId="613A0E3E" w14:textId="01EBBAD3" w:rsidR="00CD36CF" w:rsidRPr="00E35B98" w:rsidRDefault="00B31BC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35B98">
            <w:rPr>
              <w:color w:val="auto"/>
            </w:rPr>
            <w:t>House</w:t>
          </w:r>
        </w:sdtContent>
      </w:sdt>
      <w:r w:rsidR="00303684" w:rsidRPr="00E35B98">
        <w:rPr>
          <w:color w:val="auto"/>
        </w:rPr>
        <w:t xml:space="preserve"> </w:t>
      </w:r>
      <w:r w:rsidR="00CD36CF" w:rsidRPr="00E35B9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2807</w:t>
          </w:r>
        </w:sdtContent>
      </w:sdt>
    </w:p>
    <w:p w14:paraId="0B4151F8" w14:textId="5D709D80" w:rsidR="00CD36CF" w:rsidRPr="00E35B98" w:rsidRDefault="00CD36CF" w:rsidP="00CC1F3B">
      <w:pPr>
        <w:pStyle w:val="Sponsors"/>
        <w:rPr>
          <w:color w:val="auto"/>
        </w:rPr>
      </w:pPr>
      <w:r w:rsidRPr="00E35B98">
        <w:rPr>
          <w:color w:val="auto"/>
        </w:rPr>
        <w:t xml:space="preserve">By </w:t>
      </w:r>
      <w:sdt>
        <w:sdtPr>
          <w:rPr>
            <w:color w:val="auto"/>
          </w:rPr>
          <w:tag w:val="Sponsors"/>
          <w:id w:val="1589585889"/>
          <w:placeholder>
            <w:docPart w:val="BC6A277E70A54C5D83F0F91084EB54B0"/>
          </w:placeholder>
          <w:text w:multiLine="1"/>
        </w:sdtPr>
        <w:sdtEndPr/>
        <w:sdtContent>
          <w:r w:rsidR="005871EA" w:rsidRPr="00E35B98">
            <w:rPr>
              <w:color w:val="auto"/>
            </w:rPr>
            <w:t xml:space="preserve">Delegates </w:t>
          </w:r>
          <w:r w:rsidR="005E658D" w:rsidRPr="00E35B98">
            <w:rPr>
              <w:color w:val="auto"/>
            </w:rPr>
            <w:t>Rohrbach and</w:t>
          </w:r>
          <w:r w:rsidR="00A152C3" w:rsidRPr="00E35B98">
            <w:rPr>
              <w:color w:val="auto"/>
            </w:rPr>
            <w:t xml:space="preserve"> J</w:t>
          </w:r>
          <w:r w:rsidR="0016789F" w:rsidRPr="00E35B98">
            <w:rPr>
              <w:color w:val="auto"/>
            </w:rPr>
            <w:t>.</w:t>
          </w:r>
          <w:r w:rsidR="00A152C3" w:rsidRPr="00E35B98">
            <w:rPr>
              <w:color w:val="auto"/>
            </w:rPr>
            <w:t xml:space="preserve"> </w:t>
          </w:r>
          <w:r w:rsidR="005E658D" w:rsidRPr="00E35B98">
            <w:rPr>
              <w:color w:val="auto"/>
            </w:rPr>
            <w:t>Pack</w:t>
          </w:r>
        </w:sdtContent>
      </w:sdt>
    </w:p>
    <w:p w14:paraId="63F24AB8" w14:textId="5F62704A" w:rsidR="00E831B3" w:rsidRPr="00E35B98" w:rsidRDefault="00CD36CF" w:rsidP="00CC1F3B">
      <w:pPr>
        <w:pStyle w:val="References"/>
        <w:rPr>
          <w:color w:val="auto"/>
        </w:rPr>
      </w:pPr>
      <w:r w:rsidRPr="00E35B98">
        <w:rPr>
          <w:color w:val="auto"/>
        </w:rPr>
        <w:t>[</w:t>
      </w:r>
      <w:sdt>
        <w:sdtPr>
          <w:rPr>
            <w:color w:val="auto"/>
          </w:rPr>
          <w:tag w:val="References"/>
          <w:id w:val="-1043047873"/>
          <w:placeholder>
            <w:docPart w:val="460D713500284C7FB4932CF3609CC106"/>
          </w:placeholder>
          <w:text w:multiLine="1"/>
        </w:sdtPr>
        <w:sdtEndPr/>
        <w:sdtContent>
          <w:r w:rsidR="00B31BC1">
            <w:rPr>
              <w:color w:val="auto"/>
            </w:rPr>
            <w:t>Introduced March 01, 2021; Referred to the Committee on Health and Human Resources then Finance</w:t>
          </w:r>
        </w:sdtContent>
      </w:sdt>
      <w:r w:rsidRPr="00E35B98">
        <w:rPr>
          <w:color w:val="auto"/>
        </w:rPr>
        <w:t>]</w:t>
      </w:r>
    </w:p>
    <w:p w14:paraId="61295473" w14:textId="352B7A3B" w:rsidR="00303684" w:rsidRPr="00E35B98" w:rsidRDefault="0000526A" w:rsidP="00CC1F3B">
      <w:pPr>
        <w:pStyle w:val="TitleSection"/>
        <w:rPr>
          <w:color w:val="auto"/>
        </w:rPr>
      </w:pPr>
      <w:r w:rsidRPr="00E35B98">
        <w:rPr>
          <w:color w:val="auto"/>
        </w:rPr>
        <w:lastRenderedPageBreak/>
        <w:t>A BILL</w:t>
      </w:r>
      <w:r w:rsidR="0017768A" w:rsidRPr="00E35B98">
        <w:rPr>
          <w:color w:val="auto"/>
        </w:rPr>
        <w:t xml:space="preserve"> </w:t>
      </w:r>
      <w:r w:rsidR="003B4CF4" w:rsidRPr="00E35B98">
        <w:rPr>
          <w:color w:val="auto"/>
        </w:rPr>
        <w:t xml:space="preserve">to amend the Code of West Virginia, 1931, as amended, by adding thereto a new section, designated §33-55-11, relating to </w:t>
      </w:r>
      <w:r w:rsidR="006C4BA9" w:rsidRPr="00E35B98">
        <w:rPr>
          <w:color w:val="auto"/>
        </w:rPr>
        <w:t>creating the “Fairness in Cost-Sharing Act;”</w:t>
      </w:r>
      <w:r w:rsidR="00D626DB" w:rsidRPr="00E35B98">
        <w:rPr>
          <w:color w:val="auto"/>
        </w:rPr>
        <w:t xml:space="preserve"> providing definitions;</w:t>
      </w:r>
      <w:r w:rsidR="006C4BA9" w:rsidRPr="00E35B98">
        <w:rPr>
          <w:color w:val="auto"/>
        </w:rPr>
        <w:t xml:space="preserve"> and </w:t>
      </w:r>
      <w:r w:rsidR="00086A3B" w:rsidRPr="00E35B98">
        <w:rPr>
          <w:color w:val="auto"/>
        </w:rPr>
        <w:t>requiring manufacturer pharmaceutical rebates to be passed through to the consumer.</w:t>
      </w:r>
      <w:r w:rsidR="003B4CF4" w:rsidRPr="00E35B98">
        <w:rPr>
          <w:color w:val="auto"/>
        </w:rPr>
        <w:t xml:space="preserve"> </w:t>
      </w:r>
    </w:p>
    <w:p w14:paraId="0999B74B" w14:textId="77777777" w:rsidR="00303684" w:rsidRPr="00E35B98" w:rsidRDefault="00303684" w:rsidP="00CC1F3B">
      <w:pPr>
        <w:pStyle w:val="EnactingClause"/>
        <w:rPr>
          <w:color w:val="auto"/>
        </w:rPr>
        <w:sectPr w:rsidR="00303684" w:rsidRPr="00E35B98" w:rsidSect="00A152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5B98">
        <w:rPr>
          <w:color w:val="auto"/>
        </w:rPr>
        <w:t>Be it enacted by the Legislature of West Virginia:</w:t>
      </w:r>
    </w:p>
    <w:p w14:paraId="12B7DD68" w14:textId="77777777" w:rsidR="00973EC7" w:rsidRPr="00E35B98" w:rsidRDefault="00973EC7" w:rsidP="00973EC7">
      <w:pPr>
        <w:pStyle w:val="ArticleHeading"/>
        <w:rPr>
          <w:color w:val="auto"/>
        </w:rPr>
      </w:pPr>
      <w:r w:rsidRPr="00E35B98">
        <w:rPr>
          <w:color w:val="auto"/>
        </w:rPr>
        <w:t>ARTICLE 55. HEALTH BENEFIT PLAN NETWORK ACCESS AND ADEQUACY ACT.</w:t>
      </w:r>
    </w:p>
    <w:p w14:paraId="035ED0EC" w14:textId="26949465" w:rsidR="00973EC7" w:rsidRPr="00E35B98" w:rsidRDefault="00973EC7" w:rsidP="00973EC7">
      <w:pPr>
        <w:pStyle w:val="SectionHeading"/>
        <w:rPr>
          <w:color w:val="auto"/>
          <w:u w:val="single"/>
        </w:rPr>
      </w:pPr>
      <w:r w:rsidRPr="00E35B98">
        <w:rPr>
          <w:color w:val="auto"/>
          <w:u w:val="single"/>
        </w:rPr>
        <w:t>§33-55-11.  FAIRNESS IN COST-SHARING ACT</w:t>
      </w:r>
      <w:r w:rsidR="00E911C6" w:rsidRPr="00E35B98">
        <w:rPr>
          <w:color w:val="auto"/>
          <w:u w:val="single"/>
        </w:rPr>
        <w:t>.</w:t>
      </w:r>
    </w:p>
    <w:p w14:paraId="183B7A58" w14:textId="261C19CC" w:rsidR="00973EC7" w:rsidRPr="00E35B98" w:rsidRDefault="003B4CF4" w:rsidP="00515397">
      <w:pPr>
        <w:pStyle w:val="SectionBody"/>
        <w:rPr>
          <w:color w:val="auto"/>
          <w:u w:val="single"/>
        </w:rPr>
      </w:pPr>
      <w:r w:rsidRPr="00E35B98">
        <w:rPr>
          <w:color w:val="auto"/>
          <w:u w:val="single"/>
        </w:rPr>
        <w:t xml:space="preserve">(a) </w:t>
      </w:r>
      <w:r w:rsidR="00973EC7" w:rsidRPr="00E35B98">
        <w:rPr>
          <w:color w:val="auto"/>
          <w:u w:val="single"/>
        </w:rPr>
        <w:t xml:space="preserve">As used in this </w:t>
      </w:r>
      <w:r w:rsidRPr="00E35B98">
        <w:rPr>
          <w:color w:val="auto"/>
          <w:u w:val="single"/>
        </w:rPr>
        <w:t>section</w:t>
      </w:r>
      <w:r w:rsidR="00973EC7" w:rsidRPr="00E35B98">
        <w:rPr>
          <w:color w:val="auto"/>
          <w:u w:val="single"/>
        </w:rPr>
        <w:t xml:space="preserve">: </w:t>
      </w:r>
    </w:p>
    <w:p w14:paraId="40584F75" w14:textId="77777777" w:rsidR="00973EC7" w:rsidRPr="00E35B98" w:rsidRDefault="00973EC7" w:rsidP="00515397">
      <w:pPr>
        <w:pStyle w:val="SectionBody"/>
        <w:rPr>
          <w:color w:val="auto"/>
          <w:u w:val="single"/>
        </w:rPr>
      </w:pPr>
      <w:r w:rsidRPr="00E35B98">
        <w:rPr>
          <w:color w:val="auto"/>
          <w:u w:val="single"/>
        </w:rPr>
        <w:t>(1) “Defined Cost Sharing” means a deductible payment or coinsurance amount imposed on an enrollee for a covered prescription drug under the enrollee’s health plan.</w:t>
      </w:r>
    </w:p>
    <w:p w14:paraId="20FC7B45" w14:textId="77777777" w:rsidR="00973EC7" w:rsidRPr="00E35B98" w:rsidRDefault="00973EC7" w:rsidP="00515397">
      <w:pPr>
        <w:pStyle w:val="SectionBody"/>
        <w:rPr>
          <w:color w:val="auto"/>
          <w:u w:val="single"/>
        </w:rPr>
      </w:pPr>
      <w:r w:rsidRPr="00E35B98">
        <w:rPr>
          <w:color w:val="auto"/>
          <w:u w:val="single"/>
        </w:rPr>
        <w:t xml:space="preserve">(2) “Insurer” means any health insurance issuer that is subject to state law regulating insurance and offers health insurance coverage, as defined in 42 U.S.C. § 300gg-91. </w:t>
      </w:r>
    </w:p>
    <w:p w14:paraId="750141E0" w14:textId="77777777" w:rsidR="00973EC7" w:rsidRPr="00E35B98" w:rsidRDefault="00973EC7" w:rsidP="00515397">
      <w:pPr>
        <w:pStyle w:val="SectionBody"/>
        <w:rPr>
          <w:color w:val="auto"/>
          <w:u w:val="single"/>
        </w:rPr>
      </w:pPr>
      <w:r w:rsidRPr="00E35B98">
        <w:rPr>
          <w:color w:val="auto"/>
          <w:u w:val="single"/>
        </w:rPr>
        <w:t xml:space="preserve">(3) “Price Protection Rebate” means a negotiated price concession that accrues directly or indirectly to the insurer, or other party on behalf of the insurer, in the event of an increase in the wholesale acquisition cost of a drug above a specified threshold. </w:t>
      </w:r>
    </w:p>
    <w:p w14:paraId="2B1A3D24" w14:textId="77777777" w:rsidR="00973EC7" w:rsidRPr="00E35B98" w:rsidRDefault="00973EC7" w:rsidP="00515397">
      <w:pPr>
        <w:pStyle w:val="SectionBody"/>
        <w:rPr>
          <w:color w:val="auto"/>
          <w:u w:val="single"/>
        </w:rPr>
      </w:pPr>
      <w:r w:rsidRPr="00E35B98">
        <w:rPr>
          <w:color w:val="auto"/>
          <w:u w:val="single"/>
        </w:rPr>
        <w:t xml:space="preserve">(4) “Rebate” means:  </w:t>
      </w:r>
    </w:p>
    <w:p w14:paraId="28A866A5" w14:textId="15D859B0" w:rsidR="00973EC7" w:rsidRPr="00E35B98" w:rsidRDefault="00973EC7" w:rsidP="00515397">
      <w:pPr>
        <w:pStyle w:val="SectionBody"/>
        <w:rPr>
          <w:color w:val="auto"/>
          <w:u w:val="single"/>
        </w:rPr>
      </w:pPr>
      <w:r w:rsidRPr="00E35B98">
        <w:rPr>
          <w:color w:val="auto"/>
          <w:u w:val="single"/>
        </w:rPr>
        <w:t>(A) Negotiated price concessions including</w:t>
      </w:r>
      <w:r w:rsidR="00D73310" w:rsidRPr="00E35B98">
        <w:rPr>
          <w:color w:val="auto"/>
          <w:u w:val="single"/>
        </w:rPr>
        <w:t>,</w:t>
      </w:r>
      <w:r w:rsidRPr="00E35B98">
        <w:rPr>
          <w:color w:val="auto"/>
          <w:u w:val="single"/>
        </w:rPr>
        <w:t xml:space="preserve"> but not limited to</w:t>
      </w:r>
      <w:r w:rsidR="00D73310" w:rsidRPr="00E35B98">
        <w:rPr>
          <w:color w:val="auto"/>
          <w:u w:val="single"/>
        </w:rPr>
        <w:t>,</w:t>
      </w:r>
      <w:r w:rsidRPr="00E35B98">
        <w:rPr>
          <w:color w:val="auto"/>
          <w:u w:val="single"/>
        </w:rPr>
        <w:t xml:space="preserve"> base price concessions (whether described as a “rebate” or otherwise) and reasonable estimates of any price protection rebates and performance-based price concessions that may accrue directly or indirectly to the insurer during the coverage year from a manufacturer, dispensing pharmacy, or other party in connection with the dispensing or administration of a prescription drug, and</w:t>
      </w:r>
    </w:p>
    <w:p w14:paraId="5F76963D" w14:textId="59FE6BE4" w:rsidR="00973EC7" w:rsidRPr="00E35B98" w:rsidRDefault="00973EC7" w:rsidP="00515397">
      <w:pPr>
        <w:pStyle w:val="SectionBody"/>
        <w:rPr>
          <w:color w:val="auto"/>
          <w:u w:val="single"/>
        </w:rPr>
      </w:pPr>
      <w:r w:rsidRPr="00E35B98">
        <w:rPr>
          <w:color w:val="auto"/>
          <w:u w:val="single"/>
        </w:rPr>
        <w:t xml:space="preserve">(B) Reasonable estimates of any negotiated price concessions, fees and other administrative costs that are passed through, or are reasonably anticipated to be passed through, to the insurer and serve to reduce the insurer’s liabilities for a prescription drug.  </w:t>
      </w:r>
    </w:p>
    <w:p w14:paraId="2B844C28" w14:textId="181577EE" w:rsidR="00973EC7" w:rsidRPr="00E35B98" w:rsidRDefault="00515397" w:rsidP="00515397">
      <w:pPr>
        <w:pStyle w:val="SectionBody"/>
        <w:rPr>
          <w:color w:val="auto"/>
          <w:u w:val="single"/>
        </w:rPr>
      </w:pPr>
      <w:r w:rsidRPr="00E35B98">
        <w:rPr>
          <w:color w:val="auto"/>
          <w:u w:val="single"/>
        </w:rPr>
        <w:t xml:space="preserve">(b) </w:t>
      </w:r>
      <w:r w:rsidR="00973EC7" w:rsidRPr="00E35B98">
        <w:rPr>
          <w:color w:val="auto"/>
          <w:u w:val="single"/>
        </w:rPr>
        <w:t xml:space="preserve">An enrollee’s defined cost sharing for each prescription drug shall be calculated at the point of sale based on a price that is reduced by an amount equal to </w:t>
      </w:r>
      <w:r w:rsidRPr="00E35B98">
        <w:rPr>
          <w:color w:val="auto"/>
          <w:u w:val="single"/>
        </w:rPr>
        <w:t>100</w:t>
      </w:r>
      <w:r w:rsidR="00973EC7" w:rsidRPr="00E35B98">
        <w:rPr>
          <w:color w:val="auto"/>
          <w:u w:val="single"/>
        </w:rPr>
        <w:t xml:space="preserve">% of all rebates received, or to be received, in connection with the dispensing or administration of the prescription drug.   </w:t>
      </w:r>
    </w:p>
    <w:p w14:paraId="4447BCFE" w14:textId="3766F60F" w:rsidR="00973EC7" w:rsidRPr="00E35B98" w:rsidRDefault="00973EC7" w:rsidP="00515397">
      <w:pPr>
        <w:pStyle w:val="SectionBody"/>
        <w:rPr>
          <w:color w:val="auto"/>
          <w:u w:val="single"/>
        </w:rPr>
      </w:pPr>
      <w:bookmarkStart w:id="0" w:name="_Hlk65150266"/>
      <w:r w:rsidRPr="00E35B98">
        <w:rPr>
          <w:color w:val="auto"/>
          <w:u w:val="single"/>
        </w:rPr>
        <w:t>(</w:t>
      </w:r>
      <w:r w:rsidR="00515397" w:rsidRPr="00E35B98">
        <w:rPr>
          <w:color w:val="auto"/>
          <w:u w:val="single"/>
        </w:rPr>
        <w:t>c</w:t>
      </w:r>
      <w:r w:rsidRPr="00E35B98">
        <w:rPr>
          <w:color w:val="auto"/>
          <w:u w:val="single"/>
        </w:rPr>
        <w:t>) Nothing in the foregoing subsection shall preclude an insurer from decreasing an enrollee’s defined cost sharing by an amount greater than that required under sub</w:t>
      </w:r>
      <w:r w:rsidR="00E35B98" w:rsidRPr="00E35B98">
        <w:rPr>
          <w:color w:val="auto"/>
          <w:u w:val="single"/>
        </w:rPr>
        <w:t>section</w:t>
      </w:r>
      <w:r w:rsidRPr="00E35B98">
        <w:rPr>
          <w:color w:val="auto"/>
          <w:u w:val="single"/>
        </w:rPr>
        <w:t xml:space="preserve"> (</w:t>
      </w:r>
      <w:r w:rsidR="00E35B98" w:rsidRPr="00E35B98">
        <w:rPr>
          <w:color w:val="auto"/>
          <w:u w:val="single"/>
        </w:rPr>
        <w:t>b</w:t>
      </w:r>
      <w:r w:rsidRPr="00E35B98">
        <w:rPr>
          <w:color w:val="auto"/>
          <w:u w:val="single"/>
        </w:rPr>
        <w:t>)</w:t>
      </w:r>
      <w:r w:rsidR="00E35B98" w:rsidRPr="00E35B98">
        <w:rPr>
          <w:color w:val="auto"/>
          <w:u w:val="single"/>
        </w:rPr>
        <w:t xml:space="preserve"> of this section</w:t>
      </w:r>
      <w:r w:rsidRPr="00E35B98">
        <w:rPr>
          <w:color w:val="auto"/>
          <w:u w:val="single"/>
        </w:rPr>
        <w:t xml:space="preserve">. </w:t>
      </w:r>
    </w:p>
    <w:bookmarkEnd w:id="0"/>
    <w:p w14:paraId="11B8F2ED" w14:textId="1C697DFF" w:rsidR="00973EC7" w:rsidRPr="00E35B98" w:rsidRDefault="00515397" w:rsidP="00515397">
      <w:pPr>
        <w:pStyle w:val="SectionBody"/>
        <w:rPr>
          <w:color w:val="auto"/>
          <w:u w:val="single"/>
        </w:rPr>
      </w:pPr>
      <w:r w:rsidRPr="00E35B98">
        <w:rPr>
          <w:color w:val="auto"/>
          <w:u w:val="single"/>
        </w:rPr>
        <w:t xml:space="preserve">(d) </w:t>
      </w:r>
      <w:r w:rsidR="00973EC7" w:rsidRPr="00E35B98">
        <w:rPr>
          <w:color w:val="auto"/>
          <w:u w:val="single"/>
        </w:rPr>
        <w:t>If the commissioner determines that an insurer has not complied with any provision of this article, the commissioner may use any of the commissioner's enforcement powers to obtain the insurer’s compliance with this article.</w:t>
      </w:r>
    </w:p>
    <w:p w14:paraId="0DA59CA2" w14:textId="77777777" w:rsidR="00C33014" w:rsidRPr="00E35B98" w:rsidRDefault="00C33014" w:rsidP="00CC1F3B">
      <w:pPr>
        <w:pStyle w:val="Note"/>
        <w:rPr>
          <w:color w:val="auto"/>
        </w:rPr>
      </w:pPr>
    </w:p>
    <w:p w14:paraId="2576BBFC" w14:textId="44FE5268" w:rsidR="006865E9" w:rsidRPr="00E35B98" w:rsidRDefault="00CF1DCA" w:rsidP="00CC1F3B">
      <w:pPr>
        <w:pStyle w:val="Note"/>
        <w:rPr>
          <w:color w:val="auto"/>
        </w:rPr>
      </w:pPr>
      <w:r w:rsidRPr="00E35B98">
        <w:rPr>
          <w:color w:val="auto"/>
        </w:rPr>
        <w:t>NOTE: The</w:t>
      </w:r>
      <w:r w:rsidR="006865E9" w:rsidRPr="00E35B98">
        <w:rPr>
          <w:color w:val="auto"/>
        </w:rPr>
        <w:t xml:space="preserve"> purpose of this bill is to </w:t>
      </w:r>
      <w:r w:rsidR="00A84A7A" w:rsidRPr="00E35B98">
        <w:rPr>
          <w:color w:val="auto"/>
        </w:rPr>
        <w:t xml:space="preserve">require </w:t>
      </w:r>
      <w:r w:rsidR="00A70F64" w:rsidRPr="00E35B98">
        <w:rPr>
          <w:color w:val="auto"/>
        </w:rPr>
        <w:t xml:space="preserve">manufacturer pharmaceutical rebates to be passed through to the consumer.  </w:t>
      </w:r>
    </w:p>
    <w:p w14:paraId="571670D0" w14:textId="77777777" w:rsidR="006865E9" w:rsidRPr="00E35B98" w:rsidRDefault="00AE48A0" w:rsidP="00CC1F3B">
      <w:pPr>
        <w:pStyle w:val="Note"/>
        <w:rPr>
          <w:color w:val="auto"/>
        </w:rPr>
      </w:pPr>
      <w:r w:rsidRPr="00E35B98">
        <w:rPr>
          <w:color w:val="auto"/>
        </w:rPr>
        <w:t>Strike-throughs indicate language that would be stricken from a heading or the present law and underscoring indicates new language that would be added.</w:t>
      </w:r>
    </w:p>
    <w:sectPr w:rsidR="006865E9" w:rsidRPr="00E35B98" w:rsidSect="00A152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9ACF8" w14:textId="77777777" w:rsidR="005A5967" w:rsidRPr="00B844FE" w:rsidRDefault="005A5967" w:rsidP="00B844FE">
      <w:r>
        <w:separator/>
      </w:r>
    </w:p>
  </w:endnote>
  <w:endnote w:type="continuationSeparator" w:id="0">
    <w:p w14:paraId="0D9123C3" w14:textId="77777777" w:rsidR="005A5967" w:rsidRPr="00B844FE" w:rsidRDefault="005A59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665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4646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4FAC3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8D48" w14:textId="77777777" w:rsidR="005A5967" w:rsidRPr="00B844FE" w:rsidRDefault="005A5967" w:rsidP="00B844FE">
      <w:r>
        <w:separator/>
      </w:r>
    </w:p>
  </w:footnote>
  <w:footnote w:type="continuationSeparator" w:id="0">
    <w:p w14:paraId="26D61665" w14:textId="77777777" w:rsidR="005A5967" w:rsidRPr="00B844FE" w:rsidRDefault="005A59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9DD2" w14:textId="77777777" w:rsidR="002A0269" w:rsidRPr="00B844FE" w:rsidRDefault="00B31BC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DAE2" w14:textId="7DEB46AA" w:rsidR="00C33014" w:rsidRPr="00C33014" w:rsidRDefault="00AE48A0" w:rsidP="000573A9">
    <w:pPr>
      <w:pStyle w:val="HeaderStyle"/>
    </w:pPr>
    <w:r>
      <w:t>I</w:t>
    </w:r>
    <w:r w:rsidR="001A66B7">
      <w:t>ntr</w:t>
    </w:r>
    <w:r w:rsidR="00B41459">
      <w:t xml:space="preserve"> HB</w:t>
    </w:r>
    <w:r w:rsidR="001A66B7">
      <w:t xml:space="preserve"> </w:t>
    </w:r>
    <w:sdt>
      <w:sdtPr>
        <w:tag w:val="BNumWH"/>
        <w:id w:val="138549797"/>
        <w:placeholder>
          <w:docPart w:val="B2E8254EF5C84353AD2F901DAFE6D9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41459">
          <w:t>2021R3104</w:t>
        </w:r>
      </w:sdtContent>
    </w:sdt>
  </w:p>
  <w:p w14:paraId="30C2D2C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303EF" w14:textId="1A54CB58" w:rsidR="002A0269" w:rsidRPr="002A0269" w:rsidRDefault="00B31BC1" w:rsidP="00CC1F3B">
    <w:pPr>
      <w:pStyle w:val="HeaderStyle"/>
    </w:pPr>
    <w:sdt>
      <w:sdtPr>
        <w:tag w:val="BNumWH"/>
        <w:id w:val="-1890952866"/>
        <w:placeholder>
          <w:docPart w:val="903907D882F44AE6BBF9723C6A57735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41459">
          <w:t>2021R3104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77785"/>
    <w:multiLevelType w:val="hybridMultilevel"/>
    <w:tmpl w:val="12466DCA"/>
    <w:lvl w:ilvl="0" w:tplc="03E85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7496E60"/>
    <w:multiLevelType w:val="hybridMultilevel"/>
    <w:tmpl w:val="3592892C"/>
    <w:lvl w:ilvl="0" w:tplc="021A12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MbQ0N7Y0NjC0NDRX0lEKTi0uzszPAykwrAUASjxcriwAAAA="/>
  </w:docVars>
  <w:rsids>
    <w:rsidRoot w:val="00CB1ADC"/>
    <w:rsid w:val="0000526A"/>
    <w:rsid w:val="000543B1"/>
    <w:rsid w:val="000573A9"/>
    <w:rsid w:val="00085D22"/>
    <w:rsid w:val="00086A3B"/>
    <w:rsid w:val="000C5C77"/>
    <w:rsid w:val="000E3912"/>
    <w:rsid w:val="0010070F"/>
    <w:rsid w:val="0015112E"/>
    <w:rsid w:val="001552E7"/>
    <w:rsid w:val="001566B4"/>
    <w:rsid w:val="00160A49"/>
    <w:rsid w:val="0016789F"/>
    <w:rsid w:val="00167BD9"/>
    <w:rsid w:val="0017768A"/>
    <w:rsid w:val="001A66B7"/>
    <w:rsid w:val="001C279E"/>
    <w:rsid w:val="001D459E"/>
    <w:rsid w:val="001E7460"/>
    <w:rsid w:val="0027011C"/>
    <w:rsid w:val="00274200"/>
    <w:rsid w:val="00275740"/>
    <w:rsid w:val="002A0269"/>
    <w:rsid w:val="00303684"/>
    <w:rsid w:val="003143F5"/>
    <w:rsid w:val="00314854"/>
    <w:rsid w:val="0039338B"/>
    <w:rsid w:val="00394191"/>
    <w:rsid w:val="003B4CF4"/>
    <w:rsid w:val="003C51CD"/>
    <w:rsid w:val="004263A0"/>
    <w:rsid w:val="004368E0"/>
    <w:rsid w:val="00442C23"/>
    <w:rsid w:val="00470EA4"/>
    <w:rsid w:val="004C13DD"/>
    <w:rsid w:val="004D0591"/>
    <w:rsid w:val="004D36C4"/>
    <w:rsid w:val="004E3441"/>
    <w:rsid w:val="00500579"/>
    <w:rsid w:val="00515397"/>
    <w:rsid w:val="00553666"/>
    <w:rsid w:val="005871EA"/>
    <w:rsid w:val="005A3DAE"/>
    <w:rsid w:val="005A5366"/>
    <w:rsid w:val="005A5967"/>
    <w:rsid w:val="005A6BE8"/>
    <w:rsid w:val="005E658D"/>
    <w:rsid w:val="006369EB"/>
    <w:rsid w:val="00637E73"/>
    <w:rsid w:val="006865E9"/>
    <w:rsid w:val="00691F3E"/>
    <w:rsid w:val="00694BFB"/>
    <w:rsid w:val="006A106B"/>
    <w:rsid w:val="006A538A"/>
    <w:rsid w:val="006C27D3"/>
    <w:rsid w:val="006C4BA9"/>
    <w:rsid w:val="006C523D"/>
    <w:rsid w:val="006D4036"/>
    <w:rsid w:val="00794039"/>
    <w:rsid w:val="007A5259"/>
    <w:rsid w:val="007A7081"/>
    <w:rsid w:val="007B5E95"/>
    <w:rsid w:val="007E5D39"/>
    <w:rsid w:val="007F1CF5"/>
    <w:rsid w:val="00834EDE"/>
    <w:rsid w:val="00846EE9"/>
    <w:rsid w:val="008736AA"/>
    <w:rsid w:val="008D275D"/>
    <w:rsid w:val="00971BAA"/>
    <w:rsid w:val="00973EC7"/>
    <w:rsid w:val="00980327"/>
    <w:rsid w:val="00986478"/>
    <w:rsid w:val="009B5557"/>
    <w:rsid w:val="009F1067"/>
    <w:rsid w:val="00A152C3"/>
    <w:rsid w:val="00A24E97"/>
    <w:rsid w:val="00A310B8"/>
    <w:rsid w:val="00A31E01"/>
    <w:rsid w:val="00A527AD"/>
    <w:rsid w:val="00A70F64"/>
    <w:rsid w:val="00A718CF"/>
    <w:rsid w:val="00A84A7A"/>
    <w:rsid w:val="00AE48A0"/>
    <w:rsid w:val="00AE61BE"/>
    <w:rsid w:val="00B16F25"/>
    <w:rsid w:val="00B24422"/>
    <w:rsid w:val="00B31BC1"/>
    <w:rsid w:val="00B41459"/>
    <w:rsid w:val="00B66B81"/>
    <w:rsid w:val="00B80C20"/>
    <w:rsid w:val="00B844FE"/>
    <w:rsid w:val="00B86B4F"/>
    <w:rsid w:val="00BA1F84"/>
    <w:rsid w:val="00BC1B97"/>
    <w:rsid w:val="00BC562B"/>
    <w:rsid w:val="00C20A08"/>
    <w:rsid w:val="00C33014"/>
    <w:rsid w:val="00C33434"/>
    <w:rsid w:val="00C34869"/>
    <w:rsid w:val="00C42EB6"/>
    <w:rsid w:val="00C85096"/>
    <w:rsid w:val="00CB1ADC"/>
    <w:rsid w:val="00CB20EF"/>
    <w:rsid w:val="00CC1F3B"/>
    <w:rsid w:val="00CC3432"/>
    <w:rsid w:val="00CD12CB"/>
    <w:rsid w:val="00CD36CF"/>
    <w:rsid w:val="00CF1DCA"/>
    <w:rsid w:val="00D30E04"/>
    <w:rsid w:val="00D56316"/>
    <w:rsid w:val="00D579FC"/>
    <w:rsid w:val="00D626DB"/>
    <w:rsid w:val="00D73310"/>
    <w:rsid w:val="00D81C16"/>
    <w:rsid w:val="00DE526B"/>
    <w:rsid w:val="00DF199D"/>
    <w:rsid w:val="00E01542"/>
    <w:rsid w:val="00E35B98"/>
    <w:rsid w:val="00E365F1"/>
    <w:rsid w:val="00E62F48"/>
    <w:rsid w:val="00E831B3"/>
    <w:rsid w:val="00E911C6"/>
    <w:rsid w:val="00E95FBC"/>
    <w:rsid w:val="00EE2E0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12E2EE"/>
  <w15:chartTrackingRefBased/>
  <w15:docId w15:val="{E2F8E6ED-DFB7-43C2-83AD-A60A2B1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1BAA"/>
    <w:rPr>
      <w:rFonts w:eastAsia="Calibri"/>
      <w:b/>
      <w:caps/>
      <w:color w:val="000000"/>
      <w:sz w:val="24"/>
    </w:rPr>
  </w:style>
  <w:style w:type="character" w:customStyle="1" w:styleId="SectionBodyChar">
    <w:name w:val="Section Body Char"/>
    <w:link w:val="SectionBody"/>
    <w:rsid w:val="00971BAA"/>
    <w:rPr>
      <w:rFonts w:eastAsia="Calibri"/>
      <w:color w:val="000000"/>
    </w:rPr>
  </w:style>
  <w:style w:type="character" w:customStyle="1" w:styleId="SectionHeadingChar">
    <w:name w:val="Section Heading Char"/>
    <w:link w:val="SectionHeading"/>
    <w:rsid w:val="00971B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E8254EF5C84353AD2F901DAFE6D941"/>
        <w:category>
          <w:name w:val="General"/>
          <w:gallery w:val="placeholder"/>
        </w:category>
        <w:types>
          <w:type w:val="bbPlcHdr"/>
        </w:types>
        <w:behaviors>
          <w:behavior w:val="content"/>
        </w:behaviors>
        <w:guid w:val="{565DF4A6-5B9F-4170-850F-E151C469F913}"/>
      </w:docPartPr>
      <w:docPartBody>
        <w:p w:rsidR="005C730D" w:rsidRDefault="005C730D"/>
      </w:docPartBody>
    </w:docPart>
    <w:docPart>
      <w:docPartPr>
        <w:name w:val="903907D882F44AE6BBF9723C6A577358"/>
        <w:category>
          <w:name w:val="General"/>
          <w:gallery w:val="placeholder"/>
        </w:category>
        <w:types>
          <w:type w:val="bbPlcHdr"/>
        </w:types>
        <w:behaviors>
          <w:behavior w:val="content"/>
        </w:behaviors>
        <w:guid w:val="{54B18120-DA3A-423D-B862-1F302D6A111A}"/>
      </w:docPartPr>
      <w:docPartBody>
        <w:p w:rsidR="005C730D" w:rsidRDefault="005C7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1DDE"/>
    <w:rsid w:val="00167583"/>
    <w:rsid w:val="004F636D"/>
    <w:rsid w:val="005C730D"/>
    <w:rsid w:val="00791900"/>
    <w:rsid w:val="008264BC"/>
    <w:rsid w:val="00A24955"/>
    <w:rsid w:val="00C32683"/>
    <w:rsid w:val="00F5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2021-02-26T14:28:00Z</dcterms:created>
  <dcterms:modified xsi:type="dcterms:W3CDTF">2021-02-26T14:28:00Z</dcterms:modified>
</cp:coreProperties>
</file>